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PAUTAS PARA SEGUIR TRABAJANDO EN CASA DURANTE SEMANA SANTA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Tras retrasar las fechas de realización de la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EvAU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al periodo comprendido entre el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22 de junio y el 10 de julio, resulta imprescindible que durante estos días de vacaciones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descanses y tomes fuerzas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para la recta final del curso, ya sea siguiendo las clases online como ahora o volviendo a las clases presenciales.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En cuanto concreten fechas de EvAU en Aragón así como especificaciones más concretas de las asignaturas evaluables, tu centro te mantendrá informado/a, así que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tranquilidad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Estaría bien que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no pierdas el ritmo de trabajo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, y siguieras un horario de estudio diario y constante, dedicando a cada asignatura el tiempo proporcional a las horas de esa materia dentro de tu horario escolar.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Mientras estudias,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anota tus dudas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y coméntalas a su profesor/a a la vuelta de vacaciones.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No es cuestión de calentar la silla horas y horas.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Organízate y sé efectivo: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céntrate y rinde al máximo.  Así, podrás tener más tiempo libre si aprovechas bien el tiempo de trabajo.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Compagina bloques de trabajo con bloques de descanso y ocio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 Es importante liberar la mente del estudio y hacer también actividades que nos gusten (música, leer, cocinar, hablar con amigos/familia, videoconferencias, etc…)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Haz deporte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en casa: te oxigena, te mueves y ¡te mejora el estado de ánimo!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Sigue la actualidad en las noticias o en RRSS, pero lo justo.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No te obsesiones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, pues genera malestar y ansiedad.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 sobre todo, ¡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ÁNIMO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Equipo Directivo y Tutores de 2 de Bachillerato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IES RÍO GÁLLEGO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